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7D13" w14:textId="77777777" w:rsidR="009B6BD7" w:rsidRPr="00257576" w:rsidRDefault="009B6BD7" w:rsidP="009B6BD7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  <w:r w:rsidRPr="00257576">
        <w:rPr>
          <w:rFonts w:eastAsia="Times New Roman"/>
          <w:b/>
          <w:bCs/>
          <w:color w:val="231F20"/>
          <w:sz w:val="26"/>
          <w:szCs w:val="26"/>
          <w:lang w:eastAsia="hr-HR"/>
        </w:rPr>
        <w:t>OBRAZAC GOSPODARSKOG PROGRAMA</w:t>
      </w:r>
    </w:p>
    <w:p w14:paraId="0A534149" w14:textId="77777777" w:rsidR="009B6BD7" w:rsidRPr="00257576" w:rsidRDefault="009B6BD7" w:rsidP="009B6BD7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257576">
        <w:rPr>
          <w:rFonts w:eastAsia="Times New Roman"/>
          <w:color w:val="231F20"/>
          <w:sz w:val="26"/>
          <w:szCs w:val="26"/>
          <w:lang w:eastAsia="hr-HR"/>
        </w:rPr>
        <w:t>GOSPODARSKI PROGRAM KORIŠTENJA POLJOPRIVREDNOG ZEMLJIŠTA U VLASNIŠTVU DRŽAVE</w:t>
      </w:r>
    </w:p>
    <w:p w14:paraId="36FC38E7" w14:textId="3C5ABB56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OPĆINA</w:t>
      </w:r>
      <w:r>
        <w:rPr>
          <w:rFonts w:eastAsia="Times New Roman"/>
          <w:color w:val="231F20"/>
          <w:szCs w:val="24"/>
          <w:lang w:eastAsia="hr-HR"/>
        </w:rPr>
        <w:t xml:space="preserve"> </w:t>
      </w:r>
      <w:r w:rsidR="00B32974">
        <w:rPr>
          <w:rFonts w:eastAsia="Times New Roman"/>
          <w:color w:val="231F20"/>
          <w:szCs w:val="24"/>
          <w:lang w:eastAsia="hr-HR"/>
        </w:rPr>
        <w:t>KAPTOL</w:t>
      </w:r>
    </w:p>
    <w:p w14:paraId="051FD648" w14:textId="2D152009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KATASTARSKA OPĆINA</w:t>
      </w:r>
      <w:r>
        <w:rPr>
          <w:rFonts w:eastAsia="Times New Roman"/>
          <w:color w:val="231F20"/>
          <w:szCs w:val="24"/>
          <w:lang w:eastAsia="hr-HR"/>
        </w:rPr>
        <w:t xml:space="preserve">: </w:t>
      </w:r>
    </w:p>
    <w:p w14:paraId="316C2BE6" w14:textId="77777777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KČ.BR./ PTC</w:t>
      </w:r>
    </w:p>
    <w:p w14:paraId="1DDCE2AF" w14:textId="77777777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1. PODACI O PONUDITELJU</w:t>
      </w: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379"/>
      </w:tblGrid>
      <w:tr w:rsidR="009B6BD7" w:rsidRPr="00257576" w14:paraId="65CD2B2E" w14:textId="77777777" w:rsidTr="009B6BD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11C08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PODNOSITELJ PONUDE</w:t>
            </w:r>
          </w:p>
        </w:tc>
      </w:tr>
      <w:tr w:rsidR="009B6BD7" w:rsidRPr="00257576" w14:paraId="60933FA1" w14:textId="77777777" w:rsidTr="009B6BD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E8078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 OPG/PG</w:t>
            </w:r>
          </w:p>
        </w:tc>
      </w:tr>
      <w:tr w:rsidR="009B6BD7" w:rsidRPr="00257576" w14:paraId="328A73C4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CDAA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C35D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2BFB8D08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7E70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NOSITELJA OPG-a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662D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BD7" w:rsidRPr="00257576" w14:paraId="3AA1327A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302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AA74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4809012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A55C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8820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4E870E0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3DA6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F8A4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A37D520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F2C4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3412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BD7" w:rsidRPr="00257576" w14:paraId="353A2198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829E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77B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A8CF3EB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783D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9646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57ED3A4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662E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DEEC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0085A8C" w14:textId="77777777" w:rsidTr="009B6BD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9F1A6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I.II. OBRT</w:t>
            </w:r>
          </w:p>
        </w:tc>
      </w:tr>
      <w:tr w:rsidR="009B6BD7" w:rsidRPr="00257576" w14:paraId="402C7F9F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6A6C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OBRTA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89B5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F73F8AD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8CBE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VLASNIKA OBRTA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25DC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BD7" w:rsidRPr="00257576" w14:paraId="1BD7B479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7E1D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F922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A655803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33D8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D41E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A60049E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E4DE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0209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68A5402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E1CA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ADRESA </w:t>
            </w:r>
            <w:r w:rsidRPr="004F6E65">
              <w:rPr>
                <w:rFonts w:eastAsia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SJEDIŠTA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E2B2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ED2322C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591B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2F94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BD7" w:rsidRPr="00257576" w14:paraId="046B9E9B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B94E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D4B3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6C41FF5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4C1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3050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B9A36B9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AA1A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7EDC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F7380D1" w14:textId="77777777" w:rsidTr="009B6BD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236F7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I.III. PRAVNA OSOBA</w:t>
            </w:r>
          </w:p>
        </w:tc>
      </w:tr>
      <w:tr w:rsidR="009B6BD7" w:rsidRPr="00257576" w14:paraId="742CA3A4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198A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A50D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196F80C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ED2D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OIB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C9E6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279F1A1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6912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BE9E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6CE6B73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780B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27E9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15D57E4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EE7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SJEDIŠTA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6DA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6D104F2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1C20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OVLAŠ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TENA OSOBA ZA ZASTUPANJE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996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1B5303F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7BF0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79CB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2F6C6A8B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880B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F675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5534FDD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02C9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B6B6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F844E76" w14:textId="77777777" w:rsidTr="009B6BD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BB324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I.IV. FIZIČKA OSOBA</w:t>
            </w:r>
          </w:p>
        </w:tc>
      </w:tr>
      <w:tr w:rsidR="009B6BD7" w:rsidRPr="00257576" w14:paraId="670EE84E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2CB4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E18E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EE15DCE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2D89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D0EE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7720E9E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86FE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A5A2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CF11D56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7ABE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B657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23C28C24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F5D8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41CD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5751029" w14:textId="77777777" w:rsidTr="009B6BD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7117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B5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B2BD50F" w14:textId="7BC82D78" w:rsidR="009B6BD7" w:rsidRPr="00257576" w:rsidRDefault="009B6BD7" w:rsidP="009B6BD7">
      <w:pPr>
        <w:rPr>
          <w:rFonts w:eastAsia="Times New Roman"/>
          <w:color w:val="231F20"/>
          <w:szCs w:val="24"/>
          <w:lang w:eastAsia="hr-HR"/>
        </w:rPr>
      </w:pPr>
      <w:r w:rsidRPr="00257576">
        <w:rPr>
          <w:rFonts w:ascii="Minion Pro" w:eastAsia="Times New Roman" w:hAnsi="Minion Pro"/>
          <w:color w:val="666666"/>
          <w:szCs w:val="24"/>
          <w:lang w:eastAsia="hr-HR"/>
        </w:rPr>
        <w:br/>
      </w:r>
    </w:p>
    <w:p w14:paraId="6B998659" w14:textId="77777777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2. OPIS GOSPODARSTVA</w:t>
      </w:r>
    </w:p>
    <w:tbl>
      <w:tblPr>
        <w:tblW w:w="10680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741"/>
      </w:tblGrid>
      <w:tr w:rsidR="009B6BD7" w:rsidRPr="00257576" w14:paraId="2A1CCB73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405BB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OPIS GOSPODARSTVA</w:t>
            </w:r>
          </w:p>
        </w:tc>
      </w:tr>
      <w:tr w:rsidR="009B6BD7" w:rsidRPr="00257576" w14:paraId="539819E9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5BFA3" w14:textId="77777777" w:rsidR="009B6BD7" w:rsidRPr="00257576" w:rsidRDefault="009B6BD7" w:rsidP="00DD5842">
            <w:pPr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POVRŠINA POLJOPRIVREDNOG ZEMLJIŠTA KOJE IMA U VLASNIŠTVU</w:t>
            </w:r>
          </w:p>
          <w:p w14:paraId="3085A748" w14:textId="77777777" w:rsidR="009B6BD7" w:rsidRPr="00257576" w:rsidRDefault="009B6BD7" w:rsidP="00DD5842">
            <w:pPr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 hektarima)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F518C" w14:textId="77777777" w:rsidR="009B6BD7" w:rsidRPr="00257576" w:rsidRDefault="009B6BD7" w:rsidP="00DD5842">
            <w:pPr>
              <w:rPr>
                <w:rFonts w:eastAsia="Times New Roman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EB9006E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6E66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UKUPNA POVRŠINA POLJOPRIVREDNOG ZEMLJIŠTA UPISANOG U ARKOD KOJE KORISTI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(u hektarima)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0A57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50750B7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23DE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POVRŠINE POD IZGRAĐENIM ILI PLANIRANIM SUSTAVIMA JAVNOG NAVODNJAVANJA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D746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BA7EDD3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1FE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DOSADAŠNJA VRSTA POLJOPRIVREDNE PROIZVODNJE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585B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2F1000F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BBF3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ODNOSNO ZAPOSLENIKA DO RASPISIVANJA JAVNOG NATJEČAJA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2D1A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27D2D0C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BE89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6919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F5E3F38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5E65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POPIS POSTOJEĆE POLJOPRIVREDNE MEHANIZACIJE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1C42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</w:p>
        </w:tc>
      </w:tr>
      <w:tr w:rsidR="009B6BD7" w:rsidRPr="00257576" w14:paraId="6C5FDDD3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C0C48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VRSTA POLJOPRIVREDNE PROIZVODNJE ODNOSNO AKVAKULTURE KOJOM SE PONUDITELJ NAMJERAVA BAVITI NA POLJOPRIVREDNOM ZEMLJIŠTU KOJE JE PREDMET JAVNOG NATJEČAJA ZA ZAKUP/ZAKUPA</w:t>
            </w: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</w:t>
            </w:r>
          </w:p>
        </w:tc>
      </w:tr>
      <w:tr w:rsidR="009B6BD7" w:rsidRPr="00257576" w14:paraId="5A083118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DE64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</w:tr>
      <w:tr w:rsidR="009B6BD7" w:rsidRPr="00257576" w14:paraId="30211A67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056D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</w:tr>
      <w:tr w:rsidR="009B6BD7" w:rsidRPr="00257576" w14:paraId="11305F35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EAB2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A07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785A976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123C3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IV. PODACI O PLANIRANIM INVESTICIJAMA</w:t>
            </w:r>
          </w:p>
        </w:tc>
      </w:tr>
      <w:tr w:rsidR="009B6BD7" w:rsidRPr="00257576" w14:paraId="299564E3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2E17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MEHANIZACIJA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17F8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198A806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C16F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97B3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50E6A5E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2CD1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3B0B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E129345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3597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D2E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468D1D2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8AB3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E0F9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3CBE64A6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6477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FB84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D718198" w14:textId="77777777" w:rsidTr="009B6BD7">
        <w:tc>
          <w:tcPr>
            <w:tcW w:w="10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05C0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PODACI O NOVOM ZAPOŠLJAVANJU</w:t>
            </w:r>
          </w:p>
        </w:tc>
      </w:tr>
      <w:tr w:rsidR="009B6BD7" w:rsidRPr="00257576" w14:paraId="430A383B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A55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4136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4A8773D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FE0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D678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27C8BED8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31B8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4D98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E6703C6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E38E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A37A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9B6BD7" w:rsidRPr="00257576" w14:paraId="667CD6E0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89C8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A63A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9B6BD7" w:rsidRPr="00257576" w14:paraId="3F28FAAA" w14:textId="77777777" w:rsidTr="009B6BD7"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C42D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D086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14:paraId="22252706" w14:textId="77777777" w:rsidR="009B6BD7" w:rsidRPr="00906860" w:rsidRDefault="009B6BD7" w:rsidP="009B6BD7">
      <w:pPr>
        <w:pStyle w:val="box47203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257576">
        <w:rPr>
          <w:rFonts w:ascii="Minion Pro" w:hAnsi="Minion Pro"/>
          <w:color w:val="666666"/>
        </w:rPr>
        <w:br/>
      </w:r>
      <w:r>
        <w:t>*</w:t>
      </w:r>
      <w:r w:rsidRPr="00906860">
        <w:rPr>
          <w:color w:val="231F20"/>
        </w:rPr>
        <w:t>Ponuditelj u Gospodarski program upisuje vrstu poljoprivredne proizvodnje kojom se namjerava baviti na poljoprivrednom zemljištu koje je predmet javnog natječaja za zakup i to:</w:t>
      </w:r>
    </w:p>
    <w:p w14:paraId="0656CDCD" w14:textId="2DFD7393" w:rsidR="009B6BD7" w:rsidRPr="00906860" w:rsidRDefault="009B6BD7" w:rsidP="009B6BD7">
      <w:pPr>
        <w:shd w:val="clear" w:color="auto" w:fill="FFFFFF"/>
        <w:spacing w:line="240" w:lineRule="auto"/>
        <w:ind w:left="426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</w:t>
      </w:r>
      <w:r>
        <w:rPr>
          <w:rFonts w:eastAsia="Times New Roman"/>
          <w:color w:val="231F20"/>
          <w:szCs w:val="24"/>
          <w:lang w:eastAsia="hr-HR"/>
        </w:rPr>
        <w:tab/>
      </w:r>
      <w:r w:rsidRPr="00906860">
        <w:rPr>
          <w:rFonts w:eastAsia="Times New Roman"/>
          <w:color w:val="231F20"/>
          <w:szCs w:val="24"/>
          <w:lang w:eastAsia="hr-HR"/>
        </w:rPr>
        <w:t>trajni nasadi (voćnjaci/vinogradi/maslinici)</w:t>
      </w:r>
    </w:p>
    <w:p w14:paraId="4B21E2ED" w14:textId="6F4792E2" w:rsidR="009B6BD7" w:rsidRPr="00906860" w:rsidRDefault="009B6BD7" w:rsidP="009B6BD7">
      <w:pPr>
        <w:shd w:val="clear" w:color="auto" w:fill="FFFFFF"/>
        <w:spacing w:line="240" w:lineRule="auto"/>
        <w:ind w:left="426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</w:t>
      </w:r>
      <w:r>
        <w:rPr>
          <w:rFonts w:eastAsia="Times New Roman"/>
          <w:color w:val="231F20"/>
          <w:szCs w:val="24"/>
          <w:lang w:eastAsia="hr-HR"/>
        </w:rPr>
        <w:tab/>
      </w:r>
      <w:r w:rsidRPr="00906860">
        <w:rPr>
          <w:rFonts w:eastAsia="Times New Roman"/>
          <w:color w:val="231F20"/>
          <w:szCs w:val="24"/>
          <w:lang w:eastAsia="hr-HR"/>
        </w:rPr>
        <w:t>povrćarstvo/cvjećarstvo-otvoreno/zaštićeni prostor,</w:t>
      </w:r>
    </w:p>
    <w:p w14:paraId="6E0B7370" w14:textId="27DAE90E" w:rsidR="009B6BD7" w:rsidRPr="00906860" w:rsidRDefault="009B6BD7" w:rsidP="009B6BD7">
      <w:pPr>
        <w:shd w:val="clear" w:color="auto" w:fill="FFFFFF"/>
        <w:spacing w:line="240" w:lineRule="auto"/>
        <w:ind w:left="426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</w:t>
      </w:r>
      <w:r>
        <w:rPr>
          <w:rFonts w:eastAsia="Times New Roman"/>
          <w:color w:val="231F20"/>
          <w:szCs w:val="24"/>
          <w:lang w:eastAsia="hr-HR"/>
        </w:rPr>
        <w:tab/>
      </w:r>
      <w:r w:rsidRPr="00906860">
        <w:rPr>
          <w:rFonts w:eastAsia="Times New Roman"/>
          <w:color w:val="231F20"/>
          <w:szCs w:val="24"/>
          <w:lang w:eastAsia="hr-HR"/>
        </w:rPr>
        <w:t>ratarstvo</w:t>
      </w:r>
    </w:p>
    <w:p w14:paraId="48588B9E" w14:textId="2B5A203A" w:rsidR="009B6BD7" w:rsidRPr="00906860" w:rsidRDefault="009B6BD7" w:rsidP="009B6BD7">
      <w:pPr>
        <w:shd w:val="clear" w:color="auto" w:fill="FFFFFF"/>
        <w:spacing w:line="240" w:lineRule="auto"/>
        <w:ind w:left="708" w:hanging="282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</w:t>
      </w:r>
      <w:r>
        <w:rPr>
          <w:rFonts w:eastAsia="Times New Roman"/>
          <w:color w:val="231F20"/>
          <w:szCs w:val="24"/>
          <w:lang w:eastAsia="hr-HR"/>
        </w:rPr>
        <w:tab/>
      </w:r>
      <w:r w:rsidRPr="00906860">
        <w:rPr>
          <w:rFonts w:eastAsia="Times New Roman"/>
          <w:color w:val="231F20"/>
          <w:szCs w:val="24"/>
          <w:lang w:eastAsia="hr-HR"/>
        </w:rPr>
        <w:t xml:space="preserve">stočarstvo – broj stoke (konji, krave, ovce, koze, telad i tov svinja, kokoši nesilice, </w:t>
      </w:r>
      <w:r w:rsidR="001D2C99">
        <w:rPr>
          <w:rFonts w:eastAsia="Times New Roman"/>
          <w:color w:val="231F20"/>
          <w:szCs w:val="24"/>
          <w:lang w:eastAsia="hr-HR"/>
        </w:rPr>
        <w:t>4</w:t>
      </w:r>
      <w:r w:rsidRPr="00906860">
        <w:rPr>
          <w:rFonts w:eastAsia="Times New Roman"/>
          <w:color w:val="231F20"/>
          <w:szCs w:val="24"/>
          <w:lang w:eastAsia="hr-HR"/>
        </w:rPr>
        <w:t>tovni pilići, pure, guske/patke, krmače, tov goveda, ostalo) i način korištenja zemljišta (ispaša ili proizvodnja stočne hrane),</w:t>
      </w:r>
    </w:p>
    <w:p w14:paraId="07F11706" w14:textId="652B8AE4" w:rsidR="009B6BD7" w:rsidRPr="00906860" w:rsidRDefault="009B6BD7" w:rsidP="009B6BD7">
      <w:pPr>
        <w:shd w:val="clear" w:color="auto" w:fill="FFFFFF"/>
        <w:spacing w:line="240" w:lineRule="auto"/>
        <w:ind w:left="426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</w:t>
      </w:r>
      <w:r>
        <w:rPr>
          <w:rFonts w:eastAsia="Times New Roman"/>
          <w:color w:val="231F20"/>
          <w:szCs w:val="24"/>
          <w:lang w:eastAsia="hr-HR"/>
        </w:rPr>
        <w:tab/>
      </w:r>
      <w:r w:rsidRPr="00906860">
        <w:rPr>
          <w:rFonts w:eastAsia="Times New Roman"/>
          <w:color w:val="231F20"/>
          <w:szCs w:val="24"/>
          <w:lang w:eastAsia="hr-HR"/>
        </w:rPr>
        <w:t>sjemenska proizvodnja i rasadničarstvo.</w:t>
      </w:r>
    </w:p>
    <w:p w14:paraId="5C1BE35D" w14:textId="77777777" w:rsidR="009B6BD7" w:rsidRDefault="009B6BD7" w:rsidP="009B6BD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</w:p>
    <w:p w14:paraId="470D06DD" w14:textId="30BCF551" w:rsidR="009B6BD7" w:rsidRPr="00906860" w:rsidRDefault="009B6BD7" w:rsidP="009B6BD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14:paraId="26875462" w14:textId="77777777" w:rsidR="009B6BD7" w:rsidRDefault="009B6BD7" w:rsidP="009B6BD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</w:p>
    <w:p w14:paraId="59CD2347" w14:textId="3B46CF31" w:rsidR="009B6BD7" w:rsidRPr="00906860" w:rsidRDefault="009B6BD7" w:rsidP="009B6BD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</w:p>
    <w:p w14:paraId="2DCF3036" w14:textId="77777777" w:rsidR="009B6BD7" w:rsidRPr="00257576" w:rsidRDefault="009B6BD7" w:rsidP="009B6BD7">
      <w:pPr>
        <w:rPr>
          <w:rFonts w:eastAsia="Times New Roman"/>
          <w:szCs w:val="24"/>
          <w:lang w:eastAsia="hr-HR"/>
        </w:rPr>
      </w:pPr>
    </w:p>
    <w:p w14:paraId="00796428" w14:textId="77777777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14:paraId="4C041285" w14:textId="77777777" w:rsidR="009B6BD7" w:rsidRPr="00257576" w:rsidRDefault="009B6BD7" w:rsidP="009B6BD7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3. PLANIRANI PRIHODI I RASHODI</w:t>
      </w:r>
    </w:p>
    <w:tbl>
      <w:tblPr>
        <w:tblW w:w="1044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563"/>
        <w:gridCol w:w="933"/>
        <w:gridCol w:w="933"/>
        <w:gridCol w:w="933"/>
        <w:gridCol w:w="933"/>
        <w:gridCol w:w="1461"/>
      </w:tblGrid>
      <w:tr w:rsidR="009B6BD7" w:rsidRPr="00257576" w14:paraId="72D9DDA5" w14:textId="77777777" w:rsidTr="009B6BD7">
        <w:tc>
          <w:tcPr>
            <w:tcW w:w="10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756CD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 u narednom razdoblju</w:t>
            </w:r>
          </w:p>
        </w:tc>
      </w:tr>
      <w:tr w:rsidR="009B6BD7" w:rsidRPr="00257576" w14:paraId="0DC00DB2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907B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9CC39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 N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C9140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D4FD7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CD43A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6AF34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3A94" w14:textId="77777777" w:rsidR="009B6BD7" w:rsidRPr="00257576" w:rsidRDefault="009B6BD7" w:rsidP="00DD5842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N+5</w:t>
            </w:r>
          </w:p>
        </w:tc>
      </w:tr>
      <w:tr w:rsidR="009B6BD7" w:rsidRPr="00257576" w14:paraId="52DFDB47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A158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PRIHODI/PRIMICI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951F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A036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0CF9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7EF6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72B5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5F18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F7C897D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C09B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D599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1F06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0B2B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5677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EBDE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8554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525B99D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3749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2. Prihod od prodaje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DED7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228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4B01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52F0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A58B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951D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6666A0F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E967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3.Krediti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F8304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1E8D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FAA9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0858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F4CB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E8C3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887A856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F84E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BE3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36EA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9676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150C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4EB7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AE45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0D84323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E24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395D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91CB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FAC1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9C1C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AC2F6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6138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7312874A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483C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0895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1A7D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0F01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A94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2143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F6D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692FE984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D1A2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Ulaganja u kratkotrajnu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0C57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3959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F4A6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71FC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9CEA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9EEE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5F4A570B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E4A9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Ostali troškovi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144D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A19C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B0FC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192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6375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7015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E004FE3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A19F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1D6F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A63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52F5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638F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4D23E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2854B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4094994E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56F7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0E97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9428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A667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A0E9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EA081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05333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044F8F18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A0DA5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A314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175CA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0B009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E011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CB58F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DFF80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BD7" w:rsidRPr="00257576" w14:paraId="1627845C" w14:textId="77777777" w:rsidTr="009B6BD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14B0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</w:t>
            </w:r>
            <w:r>
              <w:rPr>
                <w:rFonts w:ascii="Minion Pro" w:eastAsia="Times New Roman" w:hAnsi="Minion Pro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</w:t>
            </w: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AK/MANJAK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85E67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A6FDC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2079D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AF0D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57982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36C88" w14:textId="77777777" w:rsidR="009B6BD7" w:rsidRPr="00257576" w:rsidRDefault="009B6BD7" w:rsidP="00DD5842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50D86EE" w14:textId="77777777" w:rsidR="009B6BD7" w:rsidRPr="009C45E8" w:rsidRDefault="009B6BD7" w:rsidP="009B6BD7">
      <w:pPr>
        <w:autoSpaceDE w:val="0"/>
        <w:autoSpaceDN w:val="0"/>
        <w:adjustRightInd w:val="0"/>
        <w:rPr>
          <w:szCs w:val="24"/>
        </w:rPr>
      </w:pPr>
    </w:p>
    <w:p w14:paraId="0B362980" w14:textId="425E9F9A" w:rsidR="00010054" w:rsidRDefault="00010054" w:rsidP="009B6BD7"/>
    <w:sectPr w:rsidR="00010054" w:rsidSect="009B6B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0BF"/>
    <w:multiLevelType w:val="hybridMultilevel"/>
    <w:tmpl w:val="5C80F220"/>
    <w:lvl w:ilvl="0" w:tplc="C2885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4D0F"/>
    <w:multiLevelType w:val="hybridMultilevel"/>
    <w:tmpl w:val="034A9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7D9C"/>
    <w:multiLevelType w:val="hybridMultilevel"/>
    <w:tmpl w:val="DECAA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23689"/>
    <w:multiLevelType w:val="hybridMultilevel"/>
    <w:tmpl w:val="684ED312"/>
    <w:lvl w:ilvl="0" w:tplc="9964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04072">
    <w:abstractNumId w:val="0"/>
  </w:num>
  <w:num w:numId="2" w16cid:durableId="2094932828">
    <w:abstractNumId w:val="3"/>
  </w:num>
  <w:num w:numId="3" w16cid:durableId="1536770386">
    <w:abstractNumId w:val="1"/>
  </w:num>
  <w:num w:numId="4" w16cid:durableId="5736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AF"/>
    <w:rsid w:val="00010054"/>
    <w:rsid w:val="00042E54"/>
    <w:rsid w:val="00100370"/>
    <w:rsid w:val="00126494"/>
    <w:rsid w:val="00175125"/>
    <w:rsid w:val="001D2C99"/>
    <w:rsid w:val="00234A80"/>
    <w:rsid w:val="002C769C"/>
    <w:rsid w:val="002D74FC"/>
    <w:rsid w:val="00345FAF"/>
    <w:rsid w:val="00351C83"/>
    <w:rsid w:val="00355014"/>
    <w:rsid w:val="00361EE3"/>
    <w:rsid w:val="0044671A"/>
    <w:rsid w:val="004653EE"/>
    <w:rsid w:val="004C469C"/>
    <w:rsid w:val="00601F2E"/>
    <w:rsid w:val="006F29E2"/>
    <w:rsid w:val="00711E63"/>
    <w:rsid w:val="007412F1"/>
    <w:rsid w:val="008642DE"/>
    <w:rsid w:val="008F7AA9"/>
    <w:rsid w:val="00954F1E"/>
    <w:rsid w:val="009B36F8"/>
    <w:rsid w:val="009B4B7E"/>
    <w:rsid w:val="009B6BD7"/>
    <w:rsid w:val="00A02133"/>
    <w:rsid w:val="00A2296E"/>
    <w:rsid w:val="00AC6A34"/>
    <w:rsid w:val="00B003B0"/>
    <w:rsid w:val="00B13EA8"/>
    <w:rsid w:val="00B315FE"/>
    <w:rsid w:val="00B32974"/>
    <w:rsid w:val="00B84530"/>
    <w:rsid w:val="00BF0597"/>
    <w:rsid w:val="00BF24F3"/>
    <w:rsid w:val="00C653F2"/>
    <w:rsid w:val="00C717CA"/>
    <w:rsid w:val="00D430AF"/>
    <w:rsid w:val="00D72E79"/>
    <w:rsid w:val="00E046D1"/>
    <w:rsid w:val="00F3517C"/>
    <w:rsid w:val="00F37A16"/>
    <w:rsid w:val="00F57BD6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2A06"/>
  <w15:docId w15:val="{C6F6554F-D0E6-4D6A-AE80-B21289E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25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653EE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653EE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3EE"/>
    <w:pPr>
      <w:keepNext/>
      <w:keepLines/>
      <w:spacing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3E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653EE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3E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Opisslike">
    <w:name w:val="caption"/>
    <w:basedOn w:val="Normal"/>
    <w:next w:val="Normal"/>
    <w:autoRedefine/>
    <w:uiPriority w:val="35"/>
    <w:unhideWhenUsed/>
    <w:qFormat/>
    <w:rsid w:val="00AC6A34"/>
    <w:pPr>
      <w:spacing w:after="200" w:line="240" w:lineRule="auto"/>
    </w:pPr>
    <w:rPr>
      <w:rFonts w:asciiTheme="minorHAnsi" w:hAnsiTheme="minorHAnsi"/>
      <w:i/>
      <w:iCs/>
      <w:color w:val="000000" w:themeColor="text1"/>
      <w:sz w:val="22"/>
      <w:szCs w:val="18"/>
    </w:rPr>
  </w:style>
  <w:style w:type="table" w:styleId="Reetkatablice">
    <w:name w:val="Table Grid"/>
    <w:basedOn w:val="Obinatablica"/>
    <w:uiPriority w:val="39"/>
    <w:rsid w:val="00345F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5FAF"/>
    <w:pPr>
      <w:ind w:left="720"/>
      <w:contextualSpacing/>
    </w:pPr>
  </w:style>
  <w:style w:type="paragraph" w:customStyle="1" w:styleId="box472034">
    <w:name w:val="box_472034"/>
    <w:basedOn w:val="Normal"/>
    <w:rsid w:val="004C46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Jakopec</dc:creator>
  <cp:keywords/>
  <dc:description/>
  <cp:lastModifiedBy>Mile Pavičić</cp:lastModifiedBy>
  <cp:revision>3</cp:revision>
  <cp:lastPrinted>2022-10-26T07:14:00Z</cp:lastPrinted>
  <dcterms:created xsi:type="dcterms:W3CDTF">2023-11-15T10:42:00Z</dcterms:created>
  <dcterms:modified xsi:type="dcterms:W3CDTF">2023-11-15T10:48:00Z</dcterms:modified>
</cp:coreProperties>
</file>